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448E" w14:textId="37BD07DA" w:rsidR="00AF1996" w:rsidRDefault="00AF1996"/>
    <w:p w14:paraId="69E310EE" w14:textId="470D7964" w:rsidR="004614CB" w:rsidRDefault="004614CB"/>
    <w:p w14:paraId="6AF6BFA0" w14:textId="7101F575" w:rsidR="004614CB" w:rsidRDefault="004614CB"/>
    <w:p w14:paraId="1B521D7A" w14:textId="38418C37" w:rsidR="004614CB" w:rsidRDefault="004614CB"/>
    <w:p w14:paraId="45ACEAFA" w14:textId="74163F4B" w:rsidR="004614CB" w:rsidRDefault="004614CB"/>
    <w:p w14:paraId="14870C5F" w14:textId="77777777" w:rsidR="004614CB" w:rsidRDefault="004614CB"/>
    <w:p w14:paraId="69DB37A8" w14:textId="23FCA6AB" w:rsidR="004614CB" w:rsidRP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  <w:r w:rsidRPr="004614CB">
        <w:rPr>
          <w:rFonts w:ascii="Arial Black" w:hAnsi="Arial Black"/>
          <w:sz w:val="28"/>
          <w:szCs w:val="28"/>
        </w:rPr>
        <w:t xml:space="preserve">De Acuerdo al </w:t>
      </w:r>
      <w:r w:rsidR="009B53AC" w:rsidRPr="004614CB">
        <w:rPr>
          <w:rFonts w:ascii="Arial Black" w:hAnsi="Arial Black"/>
          <w:sz w:val="28"/>
          <w:szCs w:val="28"/>
        </w:rPr>
        <w:t>Artículo</w:t>
      </w:r>
      <w:r w:rsidRPr="004614CB">
        <w:rPr>
          <w:rFonts w:ascii="Arial Black" w:hAnsi="Arial Black"/>
          <w:sz w:val="28"/>
          <w:szCs w:val="28"/>
        </w:rPr>
        <w:t xml:space="preserve"> 10, numeral 2</w:t>
      </w:r>
      <w:r w:rsidR="009B53AC">
        <w:rPr>
          <w:rFonts w:ascii="Arial Black" w:hAnsi="Arial Black"/>
          <w:sz w:val="28"/>
          <w:szCs w:val="28"/>
        </w:rPr>
        <w:t>2</w:t>
      </w:r>
      <w:r w:rsidRPr="004614CB">
        <w:rPr>
          <w:rFonts w:ascii="Arial Black" w:hAnsi="Arial Black"/>
          <w:sz w:val="28"/>
          <w:szCs w:val="28"/>
        </w:rPr>
        <w:t xml:space="preserve"> de la Ley de Acceso a la Información </w:t>
      </w:r>
      <w:r w:rsidR="009B53AC" w:rsidRPr="004614CB">
        <w:rPr>
          <w:rFonts w:ascii="Arial Black" w:hAnsi="Arial Black"/>
          <w:sz w:val="28"/>
          <w:szCs w:val="28"/>
        </w:rPr>
        <w:t>Pública</w:t>
      </w:r>
      <w:r w:rsidRPr="004614CB">
        <w:rPr>
          <w:rFonts w:ascii="Arial Black" w:hAnsi="Arial Black"/>
          <w:sz w:val="28"/>
          <w:szCs w:val="28"/>
        </w:rPr>
        <w:t xml:space="preserve">, </w:t>
      </w:r>
      <w:r w:rsidR="009B53AC">
        <w:rPr>
          <w:rFonts w:ascii="Arial Black" w:hAnsi="Arial Black"/>
          <w:sz w:val="28"/>
          <w:szCs w:val="28"/>
        </w:rPr>
        <w:t xml:space="preserve">no </w:t>
      </w:r>
      <w:proofErr w:type="gramStart"/>
      <w:r w:rsidR="009B53AC">
        <w:rPr>
          <w:rFonts w:ascii="Arial Black" w:hAnsi="Arial Black"/>
          <w:sz w:val="28"/>
          <w:szCs w:val="28"/>
        </w:rPr>
        <w:t>hubieron</w:t>
      </w:r>
      <w:proofErr w:type="gramEnd"/>
      <w:r w:rsidR="009B53AC">
        <w:rPr>
          <w:rFonts w:ascii="Arial Black" w:hAnsi="Arial Black"/>
          <w:sz w:val="28"/>
          <w:szCs w:val="28"/>
        </w:rPr>
        <w:t xml:space="preserve"> compras directas para la </w:t>
      </w:r>
      <w:r w:rsidRPr="004614CB">
        <w:rPr>
          <w:rFonts w:ascii="Arial Black" w:hAnsi="Arial Black"/>
          <w:sz w:val="28"/>
          <w:szCs w:val="28"/>
        </w:rPr>
        <w:t>Asociación Nacional de Surf de Guatemala, -ASOSURF-</w:t>
      </w:r>
      <w:r w:rsidR="009B53AC">
        <w:rPr>
          <w:rFonts w:ascii="Arial Black" w:hAnsi="Arial Black"/>
          <w:sz w:val="28"/>
          <w:szCs w:val="28"/>
        </w:rPr>
        <w:t>.</w:t>
      </w:r>
    </w:p>
    <w:p w14:paraId="44E4617D" w14:textId="087CCF41" w:rsidR="004614CB" w:rsidRP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3727B819" w14:textId="11397BFC" w:rsid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65563B00" w14:textId="382261A4" w:rsid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1A08A6F9" w14:textId="77777777" w:rsidR="004614CB" w:rsidRP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4BB2CEBD" w14:textId="25B20E31" w:rsidR="004614CB" w:rsidRPr="004614CB" w:rsidRDefault="004614CB" w:rsidP="004614C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3AD725FF" w14:textId="4A7D9DCB" w:rsidR="004614CB" w:rsidRPr="004614CB" w:rsidRDefault="004614CB" w:rsidP="004614CB">
      <w:pPr>
        <w:pStyle w:val="Sinespaciado"/>
        <w:jc w:val="center"/>
        <w:rPr>
          <w:rFonts w:ascii="Arial Black" w:hAnsi="Arial Black"/>
          <w:sz w:val="28"/>
          <w:szCs w:val="28"/>
        </w:rPr>
      </w:pPr>
      <w:r w:rsidRPr="004614CB">
        <w:rPr>
          <w:rFonts w:ascii="Arial Black" w:hAnsi="Arial Black"/>
          <w:sz w:val="28"/>
          <w:szCs w:val="28"/>
        </w:rPr>
        <w:t>HELEN YORYANA RAFAEL LAZARO</w:t>
      </w:r>
    </w:p>
    <w:p w14:paraId="501B60A4" w14:textId="58FA627E" w:rsidR="004614CB" w:rsidRPr="004614CB" w:rsidRDefault="004614CB" w:rsidP="004614CB">
      <w:pPr>
        <w:pStyle w:val="Sinespaciado"/>
        <w:jc w:val="center"/>
        <w:rPr>
          <w:rFonts w:ascii="Arial Black" w:hAnsi="Arial Black"/>
          <w:sz w:val="28"/>
          <w:szCs w:val="28"/>
        </w:rPr>
      </w:pPr>
      <w:r w:rsidRPr="004614CB">
        <w:rPr>
          <w:rFonts w:ascii="Arial Black" w:hAnsi="Arial Black"/>
          <w:sz w:val="28"/>
          <w:szCs w:val="28"/>
        </w:rPr>
        <w:t>GERENTE GENERAL</w:t>
      </w:r>
    </w:p>
    <w:p w14:paraId="538DA143" w14:textId="52E9645E" w:rsidR="004614CB" w:rsidRPr="004614CB" w:rsidRDefault="004614CB" w:rsidP="004614CB">
      <w:pPr>
        <w:pStyle w:val="Sinespaciado"/>
        <w:jc w:val="center"/>
        <w:rPr>
          <w:rFonts w:ascii="Arial Black" w:hAnsi="Arial Black"/>
          <w:sz w:val="28"/>
          <w:szCs w:val="28"/>
        </w:rPr>
      </w:pPr>
      <w:r w:rsidRPr="004614CB">
        <w:rPr>
          <w:rFonts w:ascii="Arial Black" w:hAnsi="Arial Black"/>
          <w:sz w:val="28"/>
          <w:szCs w:val="28"/>
        </w:rPr>
        <w:t>ASOSURF</w:t>
      </w:r>
    </w:p>
    <w:p w14:paraId="5EBC4C74" w14:textId="77777777" w:rsidR="004614CB" w:rsidRPr="004614CB" w:rsidRDefault="004614CB" w:rsidP="004614CB">
      <w:pPr>
        <w:pStyle w:val="Sinespaciado"/>
        <w:jc w:val="center"/>
        <w:rPr>
          <w:rFonts w:ascii="Arial Black" w:hAnsi="Arial Black"/>
          <w:sz w:val="28"/>
          <w:szCs w:val="28"/>
        </w:rPr>
      </w:pPr>
    </w:p>
    <w:sectPr w:rsidR="004614CB" w:rsidRPr="004614CB" w:rsidSect="004614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CB"/>
    <w:rsid w:val="004614CB"/>
    <w:rsid w:val="009B53AC"/>
    <w:rsid w:val="00AF1996"/>
    <w:rsid w:val="00E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50CFB"/>
  <w15:chartTrackingRefBased/>
  <w15:docId w15:val="{E0D75DE6-7116-4B5D-A409-66DBD90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1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FINANCIERO</dc:creator>
  <cp:keywords/>
  <dc:description/>
  <cp:lastModifiedBy>ASESOR FINANCIERO</cp:lastModifiedBy>
  <cp:revision>2</cp:revision>
  <cp:lastPrinted>2023-05-16T19:14:00Z</cp:lastPrinted>
  <dcterms:created xsi:type="dcterms:W3CDTF">2023-05-16T19:14:00Z</dcterms:created>
  <dcterms:modified xsi:type="dcterms:W3CDTF">2023-05-16T19:14:00Z</dcterms:modified>
</cp:coreProperties>
</file>